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5AF" w:rsidRDefault="00D475AF" w:rsidP="00D475AF">
      <w:r>
        <w:t>Oznámení o</w:t>
      </w:r>
      <w:r>
        <w:t xml:space="preserve"> zahájení individuálního vzdělávání</w:t>
      </w:r>
    </w:p>
    <w:p w:rsidR="00D475AF" w:rsidRDefault="00D475AF" w:rsidP="00D475AF"/>
    <w:p w:rsidR="00D475AF" w:rsidRDefault="00D475AF" w:rsidP="00D475AF">
      <w:r>
        <w:t xml:space="preserve">Podle ustanovení § 34b odst. 1 a 2 zákona č. 561/2004 Sb., o předškolním, základním, středním, vyšším odborném a jiném vzdělávání (školský zákon), ve znění pozdějších předpisů, oznamuji individuální vzdělávání dítěte: </w:t>
      </w:r>
    </w:p>
    <w:p w:rsidR="00D475AF" w:rsidRDefault="00D475AF" w:rsidP="00D475AF"/>
    <w:p w:rsidR="00D475AF" w:rsidRDefault="00D475AF" w:rsidP="00D475AF">
      <w:r>
        <w:t>Označení mateřské školy:</w:t>
      </w:r>
    </w:p>
    <w:p w:rsidR="00D475AF" w:rsidRDefault="00D475AF" w:rsidP="00D475AF"/>
    <w:p w:rsidR="00D475AF" w:rsidRDefault="00D475AF" w:rsidP="00D475AF">
      <w:r>
        <w:t>Jméno a příjmení dítěte:</w:t>
      </w:r>
    </w:p>
    <w:p w:rsidR="00D475AF" w:rsidRDefault="00D475AF" w:rsidP="00D475AF"/>
    <w:p w:rsidR="00D475AF" w:rsidRDefault="00D475AF" w:rsidP="00D475AF">
      <w:r>
        <w:t>Místo trvalého pobytu dítěte (u cizince místo pobytu):</w:t>
      </w:r>
    </w:p>
    <w:p w:rsidR="00D475AF" w:rsidRDefault="00D475AF" w:rsidP="00D475AF"/>
    <w:p w:rsidR="00D475AF" w:rsidRDefault="00D475AF" w:rsidP="00D475AF">
      <w:r>
        <w:t>Rodné číslo dítěte:</w:t>
      </w:r>
    </w:p>
    <w:p w:rsidR="00D475AF" w:rsidRDefault="00D475AF" w:rsidP="00D475AF"/>
    <w:p w:rsidR="00D475AF" w:rsidRDefault="00D475AF" w:rsidP="00D475AF">
      <w:r>
        <w:t>Období, ve kterém má být dítě individuálně vzděláváno:</w:t>
      </w:r>
    </w:p>
    <w:p w:rsidR="00D475AF" w:rsidRDefault="00D475AF" w:rsidP="00D475AF"/>
    <w:p w:rsidR="00D475AF" w:rsidRDefault="00D475AF" w:rsidP="00D475AF">
      <w:r>
        <w:t>Důvody pro individuální vzdělávání dítěte:</w:t>
      </w:r>
    </w:p>
    <w:p w:rsidR="00D475AF" w:rsidRDefault="00D475AF" w:rsidP="00D475AF"/>
    <w:p w:rsidR="00D475AF" w:rsidRDefault="00D475AF" w:rsidP="00D475AF"/>
    <w:p w:rsidR="00D475AF" w:rsidRDefault="00D475AF" w:rsidP="00D475AF"/>
    <w:p w:rsidR="00D475AF" w:rsidRDefault="00D475AF" w:rsidP="00D475AF"/>
    <w:p w:rsidR="00D475AF" w:rsidRDefault="00D475AF" w:rsidP="00D475AF"/>
    <w:p w:rsidR="00D475AF" w:rsidRDefault="00D475AF" w:rsidP="00D475AF">
      <w:r>
        <w:t>Jméno a příjmení zákonného zástupce:</w:t>
      </w:r>
    </w:p>
    <w:p w:rsidR="00D475AF" w:rsidRDefault="00D475AF" w:rsidP="00D475AF"/>
    <w:p w:rsidR="00D475AF" w:rsidRDefault="00D475AF" w:rsidP="00D475AF">
      <w:r>
        <w:t>Místo trvalého pobytu zákonného zástupce:</w:t>
      </w:r>
    </w:p>
    <w:p w:rsidR="00D475AF" w:rsidRDefault="00D475AF" w:rsidP="00D475AF"/>
    <w:p w:rsidR="00D475AF" w:rsidRDefault="00D475AF" w:rsidP="00D475AF"/>
    <w:p w:rsidR="00D475AF" w:rsidRDefault="00D475AF" w:rsidP="00D475AF">
      <w:r>
        <w:t>Doručovací adresa (je-li odlišná od místa trvalého pobytu):</w:t>
      </w:r>
    </w:p>
    <w:p w:rsidR="00D475AF" w:rsidRDefault="00D475AF" w:rsidP="00D475AF"/>
    <w:p w:rsidR="00D475AF" w:rsidRDefault="00D475AF" w:rsidP="00D475AF">
      <w:r>
        <w:t>Telefonický kontakt:*</w:t>
      </w:r>
    </w:p>
    <w:p w:rsidR="00D475AF" w:rsidRDefault="00D475AF" w:rsidP="00D475AF"/>
    <w:p w:rsidR="00D475AF" w:rsidRDefault="00D475AF" w:rsidP="00D475AF">
      <w:r>
        <w:t>E-mail: *</w:t>
      </w:r>
    </w:p>
    <w:p w:rsidR="00D475AF" w:rsidRDefault="00D475AF" w:rsidP="00D475AF"/>
    <w:p w:rsidR="00D475AF" w:rsidRDefault="00D475AF" w:rsidP="00D475AF">
      <w:r>
        <w:t>* nepovinný údaj</w:t>
      </w:r>
    </w:p>
    <w:p w:rsidR="00D475AF" w:rsidRDefault="00D475AF" w:rsidP="00D475AF"/>
    <w:p w:rsidR="00D475AF" w:rsidRDefault="00D475AF" w:rsidP="00D475AF"/>
    <w:p w:rsidR="00D475AF" w:rsidRDefault="00D475AF" w:rsidP="00D475AF"/>
    <w:p w:rsidR="00D475AF" w:rsidRDefault="00D475AF" w:rsidP="00D475AF"/>
    <w:p w:rsidR="00D475AF" w:rsidRDefault="00D475AF" w:rsidP="00D475AF"/>
    <w:p w:rsidR="00D475AF" w:rsidRDefault="00D475AF" w:rsidP="00D475AF"/>
    <w:p w:rsidR="00D475AF" w:rsidRDefault="00D475AF" w:rsidP="00D475AF"/>
    <w:p w:rsidR="00D475AF" w:rsidRDefault="00D475AF" w:rsidP="00D475AF">
      <w:r>
        <w:t>Dne:</w:t>
      </w:r>
    </w:p>
    <w:p w:rsidR="00D475AF" w:rsidRDefault="00D475AF" w:rsidP="00D475AF"/>
    <w:p w:rsidR="00D475AF" w:rsidRDefault="00D475AF" w:rsidP="00D475AF">
      <w:r>
        <w:t>Podpis zákonného zástupce:</w:t>
      </w:r>
    </w:p>
    <w:p w:rsidR="000C4A60" w:rsidRDefault="000C4A60"/>
    <w:sectPr w:rsidR="000C4A60" w:rsidSect="00E652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AF"/>
    <w:rsid w:val="000C4A60"/>
    <w:rsid w:val="00153D1A"/>
    <w:rsid w:val="003E7BFE"/>
    <w:rsid w:val="00762DBE"/>
    <w:rsid w:val="00890113"/>
    <w:rsid w:val="00D475AF"/>
    <w:rsid w:val="00E65204"/>
    <w:rsid w:val="00E7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21D0A"/>
  <w15:chartTrackingRefBased/>
  <w15:docId w15:val="{8471995C-FE1B-2243-A2D9-02A1C467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3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7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7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7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7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7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7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qFormat/>
    <w:rsid w:val="00153D1A"/>
    <w:pPr>
      <w:keepNext w:val="0"/>
      <w:keepLines w:val="0"/>
      <w:widowControl w:val="0"/>
      <w:autoSpaceDE w:val="0"/>
      <w:autoSpaceDN w:val="0"/>
      <w:spacing w:before="0" w:after="0"/>
      <w:ind w:left="836" w:hanging="721"/>
      <w:jc w:val="both"/>
    </w:pPr>
    <w:rPr>
      <w:rFonts w:ascii="Times New Roman" w:eastAsia="Times New Roman" w:hAnsi="Times New Roman" w:cs="Times New Roman"/>
      <w:b/>
      <w:color w:val="8496B0" w:themeColor="text2" w:themeTint="99"/>
      <w:kern w:val="0"/>
      <w:sz w:val="28"/>
      <w:szCs w:val="28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153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Styl2">
    <w:name w:val="Styl2"/>
    <w:basedOn w:val="Nadpis2"/>
    <w:qFormat/>
    <w:rsid w:val="00153D1A"/>
    <w:pPr>
      <w:keepNext w:val="0"/>
      <w:keepLines w:val="0"/>
      <w:widowControl w:val="0"/>
      <w:autoSpaceDE w:val="0"/>
      <w:autoSpaceDN w:val="0"/>
      <w:spacing w:before="120" w:after="120" w:line="276" w:lineRule="auto"/>
      <w:jc w:val="both"/>
    </w:pPr>
    <w:rPr>
      <w:rFonts w:ascii="Times New Roman" w:eastAsia="Times New Roman" w:hAnsi="Times New Roman" w:cs="Times New Roman"/>
      <w:b/>
      <w:bCs/>
      <w:color w:val="44546A" w:themeColor="text2"/>
      <w:kern w:val="0"/>
      <w:sz w:val="24"/>
      <w:szCs w:val="24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3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75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75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75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75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75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75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7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75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7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7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75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75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75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7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75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7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2025-05-05T10:36:00Z</dcterms:created>
  <dcterms:modified xsi:type="dcterms:W3CDTF">2025-05-05T10:38:00Z</dcterms:modified>
</cp:coreProperties>
</file>